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F6F5CA" w14:textId="3D10B24F" w:rsidR="00FF0576" w:rsidRDefault="00652225" w:rsidP="00065B1C">
      <w:pPr>
        <w:widowControl w:val="0"/>
        <w:spacing w:after="0" w:line="240" w:lineRule="auto"/>
        <w:jc w:val="center"/>
        <w:rPr>
          <w:rFonts w:ascii="Cambria" w:hAnsi="Cambria" w:cs="Aharoni"/>
          <w:b/>
          <w:noProof/>
          <w:sz w:val="32"/>
          <w:szCs w:val="32"/>
          <w:lang w:eastAsia="ru-RU"/>
        </w:rPr>
      </w:pPr>
      <w:r w:rsidRPr="00065B1C">
        <w:rPr>
          <w:rFonts w:ascii="Cambria" w:hAnsi="Cambria" w:cs="Aharon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28C060DF" wp14:editId="1B19890F">
            <wp:simplePos x="0" y="0"/>
            <wp:positionH relativeFrom="margin">
              <wp:align>right</wp:align>
            </wp:positionH>
            <wp:positionV relativeFrom="paragraph">
              <wp:posOffset>-123190</wp:posOffset>
            </wp:positionV>
            <wp:extent cx="7557135" cy="10919460"/>
            <wp:effectExtent l="0" t="0" r="571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" r="1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91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9F5F8" w14:textId="77777777" w:rsidR="00074F1F" w:rsidRDefault="00074F1F" w:rsidP="00065B1C">
      <w:pPr>
        <w:widowControl w:val="0"/>
        <w:spacing w:after="0" w:line="240" w:lineRule="auto"/>
        <w:jc w:val="center"/>
        <w:rPr>
          <w:rFonts w:ascii="Cambria" w:hAnsi="Cambria" w:cs="Aharoni"/>
          <w:b/>
          <w:noProof/>
          <w:sz w:val="32"/>
          <w:szCs w:val="32"/>
          <w:lang w:eastAsia="ru-RU"/>
        </w:rPr>
      </w:pPr>
    </w:p>
    <w:p w14:paraId="74943635" w14:textId="6BCEE84D" w:rsidR="00065B1C" w:rsidRPr="00074F1F" w:rsidRDefault="00FF0576" w:rsidP="00065B1C">
      <w:pPr>
        <w:widowControl w:val="0"/>
        <w:spacing w:after="0" w:line="240" w:lineRule="auto"/>
        <w:jc w:val="center"/>
        <w:rPr>
          <w:rFonts w:ascii="Cambria" w:hAnsi="Cambria" w:cs="Aharoni"/>
          <w:noProof/>
          <w:color w:val="0D0D0D" w:themeColor="text1" w:themeTint="F2"/>
          <w:sz w:val="32"/>
          <w:szCs w:val="32"/>
          <w:lang w:eastAsia="ru-RU"/>
        </w:rPr>
      </w:pPr>
      <w:r w:rsidRPr="00074F1F">
        <w:rPr>
          <w:rFonts w:ascii="Cambria" w:hAnsi="Cambria" w:cs="Aharoni"/>
          <w:noProof/>
          <w:color w:val="0D0D0D" w:themeColor="text1" w:themeTint="F2"/>
          <w:sz w:val="32"/>
          <w:szCs w:val="32"/>
          <w:lang w:eastAsia="ru-RU"/>
        </w:rPr>
        <w:t xml:space="preserve">УПРАВЛЕНИЕ ПО ОБРАЗОВАНИЮ, СПОРТУ И ТУРИЗМУ </w:t>
      </w:r>
      <w:r w:rsidR="00053E4F">
        <w:rPr>
          <w:rFonts w:ascii="Cambria" w:hAnsi="Cambria" w:cs="Aharoni"/>
          <w:noProof/>
          <w:color w:val="0D0D0D" w:themeColor="text1" w:themeTint="F2"/>
          <w:sz w:val="32"/>
          <w:szCs w:val="32"/>
          <w:lang w:eastAsia="ru-RU"/>
        </w:rPr>
        <w:t>НЕСВИЖСКОГО</w:t>
      </w:r>
      <w:r w:rsidRPr="00074F1F">
        <w:rPr>
          <w:rFonts w:ascii="Cambria" w:hAnsi="Cambria" w:cs="Aharoni"/>
          <w:noProof/>
          <w:color w:val="0D0D0D" w:themeColor="text1" w:themeTint="F2"/>
          <w:sz w:val="32"/>
          <w:szCs w:val="32"/>
          <w:lang w:eastAsia="ru-RU"/>
        </w:rPr>
        <w:t xml:space="preserve"> РАЙОННОГО ИСПОЛНИТЕЛЬНОГО КОМИТЕТА</w:t>
      </w:r>
    </w:p>
    <w:p w14:paraId="74F097C5" w14:textId="77777777" w:rsidR="008C26F9" w:rsidRPr="00065B1C" w:rsidRDefault="008C26F9" w:rsidP="00065B1C">
      <w:pPr>
        <w:widowControl w:val="0"/>
        <w:spacing w:after="0" w:line="240" w:lineRule="auto"/>
        <w:jc w:val="center"/>
        <w:rPr>
          <w:rFonts w:ascii="Cambria" w:hAnsi="Cambria" w:cs="Aharoni"/>
          <w:b/>
          <w:noProof/>
          <w:sz w:val="32"/>
          <w:szCs w:val="32"/>
          <w:lang w:eastAsia="ru-RU"/>
        </w:rPr>
      </w:pPr>
    </w:p>
    <w:p w14:paraId="1308EB0C" w14:textId="77777777" w:rsidR="00065B1C" w:rsidRDefault="00065B1C" w:rsidP="00065B1C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14:paraId="582DEC79" w14:textId="77777777" w:rsidR="00065B1C" w:rsidRDefault="00065B1C" w:rsidP="008C26F9">
      <w:pPr>
        <w:widowControl w:val="0"/>
        <w:spacing w:after="0" w:line="240" w:lineRule="auto"/>
        <w:ind w:firstLine="142"/>
        <w:jc w:val="both"/>
        <w:rPr>
          <w:rFonts w:ascii="Times New Roman" w:hAnsi="Times New Roman" w:cs="Times New Roman"/>
          <w:sz w:val="30"/>
          <w:szCs w:val="30"/>
        </w:rPr>
      </w:pPr>
    </w:p>
    <w:p w14:paraId="58D8992F" w14:textId="4FD7E2D2" w:rsidR="00FF0576" w:rsidRDefault="00652225" w:rsidP="00652225">
      <w:pPr>
        <w:widowControl w:val="0"/>
        <w:tabs>
          <w:tab w:val="left" w:pos="6132"/>
        </w:tabs>
        <w:spacing w:after="0" w:line="240" w:lineRule="auto"/>
        <w:ind w:firstLine="142"/>
        <w:rPr>
          <w:rFonts w:ascii="Cambria" w:hAnsi="Cambria" w:cs="Times New Roman"/>
          <w:b/>
          <w:i/>
          <w:color w:val="002060"/>
          <w:sz w:val="40"/>
          <w:szCs w:val="40"/>
        </w:rPr>
      </w:pPr>
      <w:r>
        <w:rPr>
          <w:rFonts w:ascii="Cambria" w:hAnsi="Cambria" w:cs="Times New Roman"/>
          <w:b/>
          <w:i/>
          <w:color w:val="002060"/>
          <w:sz w:val="40"/>
          <w:szCs w:val="40"/>
        </w:rPr>
        <w:tab/>
      </w:r>
    </w:p>
    <w:p w14:paraId="08799843" w14:textId="77777777" w:rsidR="00FF0576" w:rsidRDefault="00FF0576" w:rsidP="008C26F9">
      <w:pPr>
        <w:widowControl w:val="0"/>
        <w:spacing w:after="0" w:line="240" w:lineRule="auto"/>
        <w:ind w:firstLine="142"/>
        <w:jc w:val="center"/>
        <w:rPr>
          <w:rFonts w:ascii="Cambria" w:hAnsi="Cambria" w:cs="Times New Roman"/>
          <w:b/>
          <w:i/>
          <w:color w:val="002060"/>
          <w:sz w:val="40"/>
          <w:szCs w:val="40"/>
        </w:rPr>
      </w:pPr>
    </w:p>
    <w:p w14:paraId="3BD3034E" w14:textId="77777777" w:rsidR="00FF0576" w:rsidRDefault="00FF0576" w:rsidP="008C26F9">
      <w:pPr>
        <w:widowControl w:val="0"/>
        <w:spacing w:after="0" w:line="240" w:lineRule="auto"/>
        <w:ind w:firstLine="142"/>
        <w:jc w:val="center"/>
        <w:rPr>
          <w:rFonts w:ascii="Cambria" w:hAnsi="Cambria" w:cs="Times New Roman"/>
          <w:b/>
          <w:i/>
          <w:color w:val="002060"/>
          <w:sz w:val="40"/>
          <w:szCs w:val="40"/>
        </w:rPr>
      </w:pPr>
    </w:p>
    <w:p w14:paraId="29328D52" w14:textId="3D495287" w:rsidR="00FF0576" w:rsidRDefault="00C255CA" w:rsidP="00C255CA">
      <w:pPr>
        <w:widowControl w:val="0"/>
        <w:tabs>
          <w:tab w:val="left" w:pos="5797"/>
          <w:tab w:val="left" w:pos="7157"/>
        </w:tabs>
        <w:spacing w:after="0" w:line="240" w:lineRule="auto"/>
        <w:ind w:firstLine="142"/>
        <w:rPr>
          <w:rFonts w:ascii="Cambria" w:hAnsi="Cambria" w:cs="Times New Roman"/>
          <w:b/>
          <w:i/>
          <w:color w:val="002060"/>
          <w:sz w:val="40"/>
          <w:szCs w:val="40"/>
        </w:rPr>
      </w:pPr>
      <w:r>
        <w:rPr>
          <w:rFonts w:ascii="Cambria" w:hAnsi="Cambria" w:cs="Times New Roman"/>
          <w:b/>
          <w:i/>
          <w:color w:val="002060"/>
          <w:sz w:val="40"/>
          <w:szCs w:val="40"/>
        </w:rPr>
        <w:tab/>
      </w:r>
      <w:r>
        <w:rPr>
          <w:rFonts w:ascii="Cambria" w:hAnsi="Cambria" w:cs="Times New Roman"/>
          <w:b/>
          <w:i/>
          <w:color w:val="002060"/>
          <w:sz w:val="40"/>
          <w:szCs w:val="40"/>
        </w:rPr>
        <w:tab/>
      </w:r>
    </w:p>
    <w:p w14:paraId="3C2D83BF" w14:textId="054459D3" w:rsidR="00FF0576" w:rsidRDefault="00652225" w:rsidP="00C255CA">
      <w:pPr>
        <w:widowControl w:val="0"/>
        <w:tabs>
          <w:tab w:val="left" w:pos="2830"/>
          <w:tab w:val="left" w:pos="8023"/>
        </w:tabs>
        <w:spacing w:after="0" w:line="240" w:lineRule="auto"/>
        <w:rPr>
          <w:rFonts w:ascii="Cambria" w:hAnsi="Cambria" w:cs="Times New Roman"/>
          <w:b/>
          <w:i/>
          <w:color w:val="002060"/>
          <w:sz w:val="40"/>
          <w:szCs w:val="40"/>
        </w:rPr>
      </w:pPr>
      <w:r>
        <w:rPr>
          <w:rFonts w:ascii="Cambria" w:hAnsi="Cambria" w:cs="Times New Roman"/>
          <w:b/>
          <w:i/>
          <w:color w:val="002060"/>
          <w:sz w:val="40"/>
          <w:szCs w:val="40"/>
        </w:rPr>
        <w:tab/>
      </w:r>
      <w:r w:rsidR="00C255CA">
        <w:rPr>
          <w:rFonts w:ascii="Cambria" w:hAnsi="Cambria" w:cs="Times New Roman"/>
          <w:b/>
          <w:i/>
          <w:color w:val="002060"/>
          <w:sz w:val="40"/>
          <w:szCs w:val="40"/>
        </w:rPr>
        <w:tab/>
      </w:r>
    </w:p>
    <w:p w14:paraId="3752F575" w14:textId="0A78C606" w:rsidR="00FF0576" w:rsidRPr="00FF0576" w:rsidRDefault="00BF13A7" w:rsidP="00BF13A7">
      <w:pPr>
        <w:widowControl w:val="0"/>
        <w:tabs>
          <w:tab w:val="left" w:pos="3526"/>
          <w:tab w:val="left" w:pos="6952"/>
        </w:tabs>
        <w:spacing w:after="0" w:line="240" w:lineRule="auto"/>
        <w:rPr>
          <w:rFonts w:ascii="Cambria" w:hAnsi="Cambria" w:cs="Times New Roman"/>
          <w:b/>
          <w:i/>
          <w:color w:val="002060"/>
          <w:sz w:val="48"/>
          <w:szCs w:val="48"/>
        </w:rPr>
      </w:pPr>
      <w:r>
        <w:rPr>
          <w:rFonts w:ascii="Cambria" w:hAnsi="Cambria" w:cs="Times New Roman"/>
          <w:b/>
          <w:i/>
          <w:color w:val="002060"/>
          <w:sz w:val="48"/>
          <w:szCs w:val="48"/>
        </w:rPr>
        <w:tab/>
      </w:r>
      <w:r>
        <w:rPr>
          <w:rFonts w:ascii="Cambria" w:hAnsi="Cambria" w:cs="Times New Roman"/>
          <w:b/>
          <w:i/>
          <w:color w:val="002060"/>
          <w:sz w:val="48"/>
          <w:szCs w:val="48"/>
        </w:rPr>
        <w:tab/>
      </w:r>
    </w:p>
    <w:p w14:paraId="156C852E" w14:textId="42992473" w:rsidR="00652225" w:rsidRDefault="00652225" w:rsidP="008C26F9">
      <w:pPr>
        <w:widowControl w:val="0"/>
        <w:spacing w:after="0" w:line="240" w:lineRule="auto"/>
        <w:ind w:firstLine="142"/>
        <w:jc w:val="center"/>
        <w:rPr>
          <w:rFonts w:ascii="Cambria" w:hAnsi="Cambria" w:cs="Times New Roman"/>
          <w:b/>
          <w:i/>
          <w:color w:val="002060"/>
          <w:sz w:val="48"/>
          <w:szCs w:val="48"/>
        </w:rPr>
      </w:pPr>
    </w:p>
    <w:p w14:paraId="5CCAC711" w14:textId="01CB8627" w:rsidR="00BD4D14" w:rsidRPr="00CF5F32" w:rsidRDefault="00FF0576" w:rsidP="008C26F9">
      <w:pPr>
        <w:widowControl w:val="0"/>
        <w:spacing w:after="0" w:line="240" w:lineRule="auto"/>
        <w:ind w:firstLine="142"/>
        <w:jc w:val="center"/>
        <w:rPr>
          <w:rFonts w:ascii="Cambria" w:hAnsi="Cambria" w:cs="Times New Roman"/>
          <w:b/>
          <w:color w:val="385623" w:themeColor="accent6" w:themeShade="80"/>
          <w:sz w:val="42"/>
          <w:szCs w:val="42"/>
        </w:rPr>
      </w:pPr>
      <w:r w:rsidRPr="00CF5F32">
        <w:rPr>
          <w:rFonts w:ascii="Cambria" w:hAnsi="Cambria" w:cs="Times New Roman"/>
          <w:b/>
          <w:color w:val="385623" w:themeColor="accent6" w:themeShade="80"/>
          <w:sz w:val="42"/>
          <w:szCs w:val="42"/>
        </w:rPr>
        <w:t>ИНФОРМАЦИОННО-МЕТОДИЧЕСКИЕ МАТЕРИАЛЫ</w:t>
      </w:r>
    </w:p>
    <w:p w14:paraId="3B088CA4" w14:textId="401D79E9" w:rsidR="00816A1C" w:rsidRDefault="00816A1C" w:rsidP="00816A1C">
      <w:pPr>
        <w:widowControl w:val="0"/>
        <w:spacing w:after="0" w:line="240" w:lineRule="auto"/>
        <w:ind w:firstLine="142"/>
        <w:jc w:val="center"/>
        <w:rPr>
          <w:rFonts w:ascii="Cambria" w:hAnsi="Cambria" w:cs="Times New Roman"/>
          <w:color w:val="002060"/>
          <w:sz w:val="48"/>
          <w:szCs w:val="48"/>
        </w:rPr>
      </w:pPr>
    </w:p>
    <w:p w14:paraId="22B6D0B1" w14:textId="3A3B4B5D" w:rsidR="00816A1C" w:rsidRPr="00074F1F" w:rsidRDefault="00816A1C" w:rsidP="00816A1C">
      <w:pPr>
        <w:widowControl w:val="0"/>
        <w:spacing w:after="0" w:line="240" w:lineRule="auto"/>
        <w:ind w:firstLine="142"/>
        <w:jc w:val="center"/>
        <w:rPr>
          <w:rFonts w:ascii="Cambria" w:hAnsi="Cambria" w:cs="Times New Roman"/>
          <w:b/>
          <w:color w:val="C00000"/>
          <w:sz w:val="48"/>
          <w:szCs w:val="48"/>
        </w:rPr>
      </w:pPr>
      <w:r w:rsidRPr="00074F1F">
        <w:rPr>
          <w:rFonts w:ascii="Cambria" w:hAnsi="Cambria" w:cs="Times New Roman"/>
          <w:b/>
          <w:color w:val="C00000"/>
          <w:sz w:val="48"/>
          <w:szCs w:val="48"/>
        </w:rPr>
        <w:t xml:space="preserve">по организации социально-педагогической поддержки и психологической помощи замещающим семьям </w:t>
      </w:r>
    </w:p>
    <w:p w14:paraId="7A020862" w14:textId="0D289F9B" w:rsidR="00816A1C" w:rsidRPr="00816A1C" w:rsidRDefault="00816A1C" w:rsidP="00816A1C">
      <w:pPr>
        <w:widowControl w:val="0"/>
        <w:spacing w:after="0" w:line="240" w:lineRule="auto"/>
        <w:ind w:firstLine="142"/>
        <w:jc w:val="center"/>
        <w:rPr>
          <w:rFonts w:ascii="Cambria" w:hAnsi="Cambria" w:cs="Times New Roman"/>
          <w:b/>
          <w:color w:val="002060"/>
          <w:sz w:val="48"/>
          <w:szCs w:val="48"/>
        </w:rPr>
      </w:pPr>
    </w:p>
    <w:p w14:paraId="1E8B5270" w14:textId="7C483649" w:rsidR="00065B1C" w:rsidRDefault="00065B1C" w:rsidP="00065B1C">
      <w:pPr>
        <w:widowControl w:val="0"/>
        <w:spacing w:after="0" w:line="240" w:lineRule="auto"/>
        <w:jc w:val="center"/>
        <w:rPr>
          <w:rFonts w:ascii="Cambria" w:hAnsi="Cambria" w:cs="Times New Roman"/>
          <w:i/>
          <w:sz w:val="32"/>
          <w:szCs w:val="32"/>
        </w:rPr>
      </w:pPr>
    </w:p>
    <w:p w14:paraId="34014959" w14:textId="6E7CBE82" w:rsidR="00652225" w:rsidRDefault="00652225" w:rsidP="00652225">
      <w:pPr>
        <w:widowControl w:val="0"/>
        <w:tabs>
          <w:tab w:val="left" w:pos="3203"/>
        </w:tabs>
        <w:spacing w:after="0" w:line="240" w:lineRule="auto"/>
        <w:rPr>
          <w:rFonts w:ascii="Cambria" w:hAnsi="Cambria" w:cs="Times New Roman"/>
          <w:i/>
          <w:sz w:val="32"/>
          <w:szCs w:val="32"/>
        </w:rPr>
      </w:pPr>
    </w:p>
    <w:p w14:paraId="3F523569" w14:textId="77777777" w:rsidR="00652225" w:rsidRDefault="00652225" w:rsidP="00652225">
      <w:pPr>
        <w:widowControl w:val="0"/>
        <w:tabs>
          <w:tab w:val="left" w:pos="3203"/>
        </w:tabs>
        <w:spacing w:after="0" w:line="240" w:lineRule="auto"/>
        <w:rPr>
          <w:rFonts w:ascii="Cambria" w:hAnsi="Cambria" w:cs="Times New Roman"/>
          <w:color w:val="002060"/>
          <w:sz w:val="56"/>
          <w:szCs w:val="56"/>
        </w:rPr>
      </w:pPr>
    </w:p>
    <w:p w14:paraId="5EFE4288" w14:textId="77777777" w:rsidR="00652225" w:rsidRDefault="00652225" w:rsidP="00652225">
      <w:pPr>
        <w:widowControl w:val="0"/>
        <w:tabs>
          <w:tab w:val="left" w:pos="2880"/>
        </w:tabs>
        <w:spacing w:after="0" w:line="240" w:lineRule="auto"/>
        <w:rPr>
          <w:rFonts w:ascii="Cambria" w:hAnsi="Cambria" w:cs="Times New Roman"/>
          <w:color w:val="002060"/>
          <w:sz w:val="56"/>
          <w:szCs w:val="56"/>
        </w:rPr>
      </w:pPr>
    </w:p>
    <w:p w14:paraId="3DE12785" w14:textId="77777777" w:rsidR="00074F1F" w:rsidRDefault="00074F1F" w:rsidP="00D44E61">
      <w:pPr>
        <w:widowControl w:val="0"/>
        <w:spacing w:after="0" w:line="240" w:lineRule="auto"/>
        <w:ind w:firstLine="708"/>
        <w:jc w:val="center"/>
        <w:rPr>
          <w:rFonts w:ascii="Cambria" w:hAnsi="Cambria" w:cs="Times New Roman"/>
          <w:b/>
          <w:color w:val="002060"/>
          <w:sz w:val="44"/>
          <w:szCs w:val="44"/>
        </w:rPr>
      </w:pPr>
    </w:p>
    <w:p w14:paraId="01B5F40F" w14:textId="77777777" w:rsidR="00074F1F" w:rsidRDefault="00074F1F" w:rsidP="00D44E61">
      <w:pPr>
        <w:widowControl w:val="0"/>
        <w:spacing w:after="0" w:line="240" w:lineRule="auto"/>
        <w:ind w:firstLine="708"/>
        <w:jc w:val="center"/>
        <w:rPr>
          <w:rFonts w:ascii="Cambria" w:hAnsi="Cambria" w:cs="Times New Roman"/>
          <w:b/>
          <w:color w:val="002060"/>
          <w:sz w:val="44"/>
          <w:szCs w:val="44"/>
        </w:rPr>
      </w:pPr>
    </w:p>
    <w:p w14:paraId="3C6095A7" w14:textId="77777777" w:rsidR="00074F1F" w:rsidRDefault="00074F1F" w:rsidP="00D44E61">
      <w:pPr>
        <w:widowControl w:val="0"/>
        <w:spacing w:after="0" w:line="240" w:lineRule="auto"/>
        <w:ind w:firstLine="708"/>
        <w:jc w:val="center"/>
        <w:rPr>
          <w:rFonts w:ascii="Cambria" w:hAnsi="Cambria" w:cs="Times New Roman"/>
          <w:b/>
          <w:color w:val="002060"/>
          <w:sz w:val="44"/>
          <w:szCs w:val="44"/>
        </w:rPr>
      </w:pPr>
    </w:p>
    <w:p w14:paraId="332EA631" w14:textId="50016AD3" w:rsidR="00FF0576" w:rsidRPr="00D42EDA" w:rsidRDefault="00FF0576" w:rsidP="006E2D73">
      <w:pPr>
        <w:widowControl w:val="0"/>
        <w:spacing w:after="0" w:line="240" w:lineRule="auto"/>
        <w:ind w:left="4248" w:firstLine="708"/>
        <w:jc w:val="both"/>
        <w:rPr>
          <w:rFonts w:ascii="Cambria" w:hAnsi="Cambria" w:cs="Times New Roman"/>
          <w:b/>
          <w:color w:val="538135" w:themeColor="accent6" w:themeShade="BF"/>
          <w:sz w:val="44"/>
          <w:szCs w:val="44"/>
        </w:rPr>
      </w:pPr>
      <w:r w:rsidRPr="00D42EDA">
        <w:rPr>
          <w:rFonts w:ascii="Cambria" w:hAnsi="Cambria" w:cs="Times New Roman"/>
          <w:b/>
          <w:color w:val="538135" w:themeColor="accent6" w:themeShade="BF"/>
          <w:sz w:val="44"/>
          <w:szCs w:val="44"/>
        </w:rPr>
        <w:t xml:space="preserve">Из опыта работы </w:t>
      </w:r>
    </w:p>
    <w:p w14:paraId="323228AA" w14:textId="4CDB9B04" w:rsidR="00D44E61" w:rsidRPr="00D42EDA" w:rsidRDefault="00074F1F" w:rsidP="006E2D73">
      <w:pPr>
        <w:widowControl w:val="0"/>
        <w:spacing w:after="0" w:line="240" w:lineRule="auto"/>
        <w:ind w:firstLine="708"/>
        <w:jc w:val="both"/>
        <w:rPr>
          <w:rFonts w:ascii="Cambria" w:hAnsi="Cambria" w:cs="Times New Roman"/>
          <w:b/>
          <w:color w:val="538135" w:themeColor="accent6" w:themeShade="BF"/>
          <w:sz w:val="44"/>
          <w:szCs w:val="44"/>
        </w:rPr>
      </w:pPr>
      <w:r w:rsidRPr="00D42EDA">
        <w:rPr>
          <w:rFonts w:ascii="Cambria" w:hAnsi="Cambria" w:cs="Times New Roman"/>
          <w:b/>
          <w:color w:val="538135" w:themeColor="accent6" w:themeShade="BF"/>
          <w:sz w:val="44"/>
          <w:szCs w:val="44"/>
        </w:rPr>
        <w:t xml:space="preserve">                                       </w:t>
      </w:r>
      <w:r w:rsidR="006E2D73">
        <w:rPr>
          <w:rFonts w:ascii="Cambria" w:hAnsi="Cambria" w:cs="Times New Roman"/>
          <w:b/>
          <w:color w:val="538135" w:themeColor="accent6" w:themeShade="BF"/>
          <w:sz w:val="44"/>
          <w:szCs w:val="44"/>
        </w:rPr>
        <w:tab/>
      </w:r>
      <w:r w:rsidR="00111D28">
        <w:rPr>
          <w:rFonts w:ascii="Cambria" w:hAnsi="Cambria" w:cs="Times New Roman"/>
          <w:b/>
          <w:color w:val="538135" w:themeColor="accent6" w:themeShade="BF"/>
          <w:sz w:val="44"/>
          <w:szCs w:val="44"/>
        </w:rPr>
        <w:t>учреждений образования</w:t>
      </w:r>
      <w:r w:rsidR="00D44E61" w:rsidRPr="00D42EDA">
        <w:rPr>
          <w:rFonts w:ascii="Cambria" w:hAnsi="Cambria" w:cs="Times New Roman"/>
          <w:b/>
          <w:color w:val="538135" w:themeColor="accent6" w:themeShade="BF"/>
          <w:sz w:val="44"/>
          <w:szCs w:val="44"/>
        </w:rPr>
        <w:t xml:space="preserve"> </w:t>
      </w:r>
    </w:p>
    <w:p w14:paraId="2B040C89" w14:textId="15D6FE71" w:rsidR="006E2D73" w:rsidRDefault="00D44E61" w:rsidP="006E2D73">
      <w:pPr>
        <w:widowControl w:val="0"/>
        <w:spacing w:after="0" w:line="240" w:lineRule="auto"/>
        <w:ind w:firstLine="708"/>
        <w:jc w:val="both"/>
        <w:rPr>
          <w:rFonts w:ascii="Cambria" w:hAnsi="Cambria" w:cs="Times New Roman"/>
          <w:b/>
          <w:color w:val="538135" w:themeColor="accent6" w:themeShade="BF"/>
          <w:sz w:val="44"/>
          <w:szCs w:val="44"/>
        </w:rPr>
      </w:pPr>
      <w:r w:rsidRPr="00D42EDA">
        <w:rPr>
          <w:rFonts w:ascii="Cambria" w:hAnsi="Cambria" w:cs="Times New Roman"/>
          <w:b/>
          <w:color w:val="538135" w:themeColor="accent6" w:themeShade="BF"/>
          <w:sz w:val="44"/>
          <w:szCs w:val="44"/>
        </w:rPr>
        <w:t xml:space="preserve">   </w:t>
      </w:r>
      <w:r w:rsidR="006E2D73">
        <w:rPr>
          <w:rFonts w:ascii="Cambria" w:hAnsi="Cambria" w:cs="Times New Roman"/>
          <w:b/>
          <w:color w:val="538135" w:themeColor="accent6" w:themeShade="BF"/>
          <w:sz w:val="44"/>
          <w:szCs w:val="44"/>
        </w:rPr>
        <w:t xml:space="preserve">                 </w:t>
      </w:r>
      <w:r w:rsidR="006E2D73">
        <w:rPr>
          <w:rFonts w:ascii="Cambria" w:hAnsi="Cambria" w:cs="Times New Roman"/>
          <w:b/>
          <w:color w:val="538135" w:themeColor="accent6" w:themeShade="BF"/>
          <w:sz w:val="44"/>
          <w:szCs w:val="44"/>
        </w:rPr>
        <w:tab/>
      </w:r>
      <w:r w:rsidR="006E2D73">
        <w:rPr>
          <w:rFonts w:ascii="Cambria" w:hAnsi="Cambria" w:cs="Times New Roman"/>
          <w:b/>
          <w:color w:val="538135" w:themeColor="accent6" w:themeShade="BF"/>
          <w:sz w:val="44"/>
          <w:szCs w:val="44"/>
        </w:rPr>
        <w:tab/>
      </w:r>
      <w:r w:rsidR="006E2D73">
        <w:rPr>
          <w:rFonts w:ascii="Cambria" w:hAnsi="Cambria" w:cs="Times New Roman"/>
          <w:b/>
          <w:color w:val="538135" w:themeColor="accent6" w:themeShade="BF"/>
          <w:sz w:val="44"/>
          <w:szCs w:val="44"/>
        </w:rPr>
        <w:tab/>
      </w:r>
      <w:r w:rsidR="006E2D73">
        <w:rPr>
          <w:rFonts w:ascii="Cambria" w:hAnsi="Cambria" w:cs="Times New Roman"/>
          <w:b/>
          <w:color w:val="538135" w:themeColor="accent6" w:themeShade="BF"/>
          <w:sz w:val="44"/>
          <w:szCs w:val="44"/>
        </w:rPr>
        <w:tab/>
      </w:r>
      <w:r w:rsidR="00053E4F">
        <w:rPr>
          <w:rFonts w:ascii="Cambria" w:hAnsi="Cambria" w:cs="Times New Roman"/>
          <w:b/>
          <w:color w:val="538135" w:themeColor="accent6" w:themeShade="BF"/>
          <w:sz w:val="44"/>
          <w:szCs w:val="44"/>
        </w:rPr>
        <w:t>Несвижского</w:t>
      </w:r>
      <w:bookmarkStart w:id="0" w:name="_GoBack"/>
      <w:bookmarkEnd w:id="0"/>
      <w:r w:rsidR="00FF0576" w:rsidRPr="00D42EDA">
        <w:rPr>
          <w:rFonts w:ascii="Cambria" w:hAnsi="Cambria" w:cs="Times New Roman"/>
          <w:b/>
          <w:color w:val="538135" w:themeColor="accent6" w:themeShade="BF"/>
          <w:sz w:val="44"/>
          <w:szCs w:val="44"/>
        </w:rPr>
        <w:t xml:space="preserve"> района</w:t>
      </w:r>
      <w:r w:rsidRPr="00D42EDA">
        <w:rPr>
          <w:rFonts w:ascii="Cambria" w:hAnsi="Cambria" w:cs="Times New Roman"/>
          <w:b/>
          <w:color w:val="538135" w:themeColor="accent6" w:themeShade="BF"/>
          <w:sz w:val="44"/>
          <w:szCs w:val="44"/>
        </w:rPr>
        <w:t xml:space="preserve"> </w:t>
      </w:r>
    </w:p>
    <w:p w14:paraId="1F1FB5AE" w14:textId="07C1A5D8" w:rsidR="00FF0576" w:rsidRPr="00D42EDA" w:rsidRDefault="00D44E61" w:rsidP="006E2D73">
      <w:pPr>
        <w:widowControl w:val="0"/>
        <w:spacing w:after="0" w:line="240" w:lineRule="auto"/>
        <w:ind w:left="4248" w:firstLine="708"/>
        <w:jc w:val="both"/>
        <w:rPr>
          <w:rFonts w:ascii="Cambria" w:hAnsi="Cambria" w:cs="Times New Roman"/>
          <w:b/>
          <w:sz w:val="44"/>
          <w:szCs w:val="44"/>
        </w:rPr>
      </w:pPr>
      <w:r w:rsidRPr="00D42EDA">
        <w:rPr>
          <w:rFonts w:ascii="Cambria" w:hAnsi="Cambria" w:cs="Times New Roman"/>
          <w:b/>
          <w:color w:val="538135" w:themeColor="accent6" w:themeShade="BF"/>
          <w:sz w:val="44"/>
          <w:szCs w:val="44"/>
        </w:rPr>
        <w:t>Минской облас</w:t>
      </w:r>
      <w:r w:rsidR="00074F1F" w:rsidRPr="00D42EDA">
        <w:rPr>
          <w:rFonts w:ascii="Cambria" w:hAnsi="Cambria" w:cs="Times New Roman"/>
          <w:b/>
          <w:color w:val="538135" w:themeColor="accent6" w:themeShade="BF"/>
          <w:sz w:val="44"/>
          <w:szCs w:val="44"/>
        </w:rPr>
        <w:t>ти</w:t>
      </w:r>
    </w:p>
    <w:p w14:paraId="1823639A" w14:textId="77777777" w:rsidR="00111FA2" w:rsidRPr="00CF5F32" w:rsidRDefault="00111FA2" w:rsidP="00074F1F">
      <w:pPr>
        <w:widowControl w:val="0"/>
        <w:spacing w:after="0" w:line="240" w:lineRule="auto"/>
        <w:rPr>
          <w:rFonts w:ascii="Cambria" w:hAnsi="Cambria" w:cs="Times New Roman"/>
          <w:b/>
          <w:color w:val="538135" w:themeColor="accent6" w:themeShade="BF"/>
          <w:sz w:val="44"/>
          <w:szCs w:val="44"/>
        </w:rPr>
      </w:pPr>
    </w:p>
    <w:p w14:paraId="10904022" w14:textId="25DA939E" w:rsidR="00065B1C" w:rsidRPr="008F402F" w:rsidRDefault="00065B1C" w:rsidP="00FF0576">
      <w:pPr>
        <w:widowControl w:val="0"/>
        <w:spacing w:after="0" w:line="240" w:lineRule="auto"/>
        <w:jc w:val="right"/>
        <w:rPr>
          <w:rFonts w:ascii="Cambria" w:hAnsi="Cambria" w:cs="Aharoni"/>
          <w:b/>
          <w:noProof/>
          <w:color w:val="002060"/>
          <w:sz w:val="36"/>
          <w:szCs w:val="36"/>
          <w:lang w:eastAsia="ru-RU"/>
        </w:rPr>
      </w:pPr>
    </w:p>
    <w:sectPr w:rsidR="00065B1C" w:rsidRPr="008F402F" w:rsidSect="00111FA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404"/>
    <w:rsid w:val="000441AF"/>
    <w:rsid w:val="00053E4F"/>
    <w:rsid w:val="00065B1C"/>
    <w:rsid w:val="00074F1F"/>
    <w:rsid w:val="00111D28"/>
    <w:rsid w:val="00111FA2"/>
    <w:rsid w:val="00173B45"/>
    <w:rsid w:val="0017538E"/>
    <w:rsid w:val="002733EF"/>
    <w:rsid w:val="002C25D6"/>
    <w:rsid w:val="003F354C"/>
    <w:rsid w:val="004F3574"/>
    <w:rsid w:val="005501D0"/>
    <w:rsid w:val="005A1404"/>
    <w:rsid w:val="00652225"/>
    <w:rsid w:val="006E2D73"/>
    <w:rsid w:val="007E2F30"/>
    <w:rsid w:val="00816A1C"/>
    <w:rsid w:val="00895FF5"/>
    <w:rsid w:val="008C26F9"/>
    <w:rsid w:val="008E1B98"/>
    <w:rsid w:val="008F402F"/>
    <w:rsid w:val="009743CB"/>
    <w:rsid w:val="00AB1D99"/>
    <w:rsid w:val="00AE3BB5"/>
    <w:rsid w:val="00BD4D14"/>
    <w:rsid w:val="00BF13A7"/>
    <w:rsid w:val="00C255CA"/>
    <w:rsid w:val="00C9382C"/>
    <w:rsid w:val="00CC3E75"/>
    <w:rsid w:val="00CF5F32"/>
    <w:rsid w:val="00D42EDA"/>
    <w:rsid w:val="00D44E61"/>
    <w:rsid w:val="00D954EF"/>
    <w:rsid w:val="00E530D6"/>
    <w:rsid w:val="00EB7A3E"/>
    <w:rsid w:val="00FF0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B16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E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C3E75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8F402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8F402F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F402F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F402F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F402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E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C3E75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8F402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8F402F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F402F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F402F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F402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User</cp:lastModifiedBy>
  <cp:revision>3</cp:revision>
  <cp:lastPrinted>2023-02-06T10:58:00Z</cp:lastPrinted>
  <dcterms:created xsi:type="dcterms:W3CDTF">2023-05-11T12:27:00Z</dcterms:created>
  <dcterms:modified xsi:type="dcterms:W3CDTF">2023-05-11T12:34:00Z</dcterms:modified>
</cp:coreProperties>
</file>