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81261C" w:rsidRDefault="0081261C" w:rsidP="003B69D8">
      <w:pPr>
        <w:shd w:val="clear" w:color="auto" w:fill="FFFF99"/>
        <w:spacing w:after="150" w:line="300" w:lineRule="atLeast"/>
        <w:ind w:left="-720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</w:p>
    <w:p w:rsidR="00575271" w:rsidRPr="00575271" w:rsidRDefault="00575271" w:rsidP="003B69D8">
      <w:pPr>
        <w:shd w:val="clear" w:color="auto" w:fill="FFFF99"/>
        <w:spacing w:after="150" w:line="300" w:lineRule="atLeast"/>
        <w:ind w:left="-720"/>
        <w:jc w:val="center"/>
        <w:rPr>
          <w:rFonts w:ascii="Helvetica" w:eastAsia="Times New Roman" w:hAnsi="Helvetica" w:cs="Helvetica"/>
          <w:b/>
          <w:color w:val="7030A0"/>
          <w:sz w:val="44"/>
          <w:szCs w:val="44"/>
          <w:lang w:eastAsia="ru-RU"/>
        </w:rPr>
      </w:pPr>
      <w:r w:rsidRPr="00575271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  <w:t>Уважаемые родители!</w:t>
      </w:r>
    </w:p>
    <w:p w:rsidR="00575271" w:rsidRPr="00575271" w:rsidRDefault="00575271" w:rsidP="003B69D8">
      <w:pPr>
        <w:shd w:val="clear" w:color="auto" w:fill="FFFF99"/>
        <w:spacing w:after="150" w:line="300" w:lineRule="atLeast"/>
        <w:ind w:left="-720" w:firstLine="708"/>
        <w:jc w:val="both"/>
        <w:rPr>
          <w:rFonts w:ascii="Helvetica" w:eastAsia="Times New Roman" w:hAnsi="Helvetica" w:cs="Helvetica"/>
          <w:color w:val="C00000"/>
          <w:sz w:val="30"/>
          <w:szCs w:val="30"/>
          <w:lang w:eastAsia="ru-RU"/>
        </w:rPr>
      </w:pPr>
      <w:r w:rsidRPr="00575271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С </w:t>
      </w:r>
      <w:r w:rsidR="00445D17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1 января 2007</w:t>
      </w:r>
      <w:r w:rsidRPr="00575271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года </w:t>
      </w:r>
      <w:r w:rsidR="00445D17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в Республике Беларусь действует </w:t>
      </w:r>
      <w:r w:rsidR="001B7B87" w:rsidRPr="002501E3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Декрет П</w:t>
      </w:r>
      <w:r w:rsidRPr="002501E3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резидента Республики Беларусь № 18 «О дополнительных мерах по государственной защите детей в неблагополучных семьях»</w:t>
      </w:r>
      <w:r w:rsidRPr="00575271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>.  </w:t>
      </w:r>
    </w:p>
    <w:p w:rsidR="00575271" w:rsidRPr="00445D17" w:rsidRDefault="00575271" w:rsidP="003B69D8">
      <w:pPr>
        <w:shd w:val="clear" w:color="auto" w:fill="FFFF99"/>
        <w:spacing w:after="0" w:line="240" w:lineRule="auto"/>
        <w:ind w:left="-720" w:firstLine="375"/>
        <w:jc w:val="both"/>
        <w:rPr>
          <w:rFonts w:ascii="Helvetica" w:eastAsia="Times New Roman" w:hAnsi="Helvetica" w:cs="Helvetica"/>
          <w:i/>
          <w:color w:val="7030A0"/>
          <w:sz w:val="30"/>
          <w:szCs w:val="30"/>
          <w:lang w:eastAsia="ru-RU"/>
        </w:rPr>
      </w:pPr>
      <w:r w:rsidRPr="00445D17">
        <w:rPr>
          <w:rFonts w:ascii="Times New Roman" w:eastAsia="Times New Roman" w:hAnsi="Times New Roman" w:cs="Times New Roman"/>
          <w:i/>
          <w:color w:val="7030A0"/>
          <w:sz w:val="30"/>
          <w:szCs w:val="30"/>
          <w:lang w:eastAsia="ru-RU"/>
        </w:rPr>
        <w:t xml:space="preserve">Задачи </w:t>
      </w:r>
      <w:proofErr w:type="gramStart"/>
      <w:r w:rsidRPr="00445D17">
        <w:rPr>
          <w:rFonts w:ascii="Times New Roman" w:eastAsia="Times New Roman" w:hAnsi="Times New Roman" w:cs="Times New Roman"/>
          <w:i/>
          <w:color w:val="7030A0"/>
          <w:sz w:val="30"/>
          <w:szCs w:val="30"/>
          <w:lang w:eastAsia="ru-RU"/>
        </w:rPr>
        <w:t>которого</w:t>
      </w:r>
      <w:proofErr w:type="gramEnd"/>
      <w:r w:rsidRPr="00445D17">
        <w:rPr>
          <w:rFonts w:ascii="Times New Roman" w:eastAsia="Times New Roman" w:hAnsi="Times New Roman" w:cs="Times New Roman"/>
          <w:i/>
          <w:color w:val="7030A0"/>
          <w:sz w:val="30"/>
          <w:szCs w:val="30"/>
          <w:lang w:eastAsia="ru-RU"/>
        </w:rPr>
        <w:t>:    </w:t>
      </w:r>
    </w:p>
    <w:p w:rsidR="00575271" w:rsidRPr="00445D17" w:rsidRDefault="00575271" w:rsidP="003B69D8">
      <w:pPr>
        <w:numPr>
          <w:ilvl w:val="0"/>
          <w:numId w:val="1"/>
        </w:numPr>
        <w:shd w:val="clear" w:color="auto" w:fill="FFFF99"/>
        <w:spacing w:after="0" w:line="240" w:lineRule="auto"/>
        <w:ind w:left="-720"/>
        <w:jc w:val="both"/>
        <w:rPr>
          <w:rFonts w:ascii="Helvetica" w:eastAsia="Times New Roman" w:hAnsi="Helvetica" w:cs="Helvetica"/>
          <w:i/>
          <w:color w:val="00B050"/>
          <w:sz w:val="30"/>
          <w:szCs w:val="30"/>
          <w:lang w:eastAsia="ru-RU"/>
        </w:rPr>
      </w:pPr>
      <w:r w:rsidRPr="00445D17">
        <w:rPr>
          <w:rFonts w:ascii="Times New Roman" w:eastAsia="Times New Roman" w:hAnsi="Times New Roman" w:cs="Times New Roman"/>
          <w:i/>
          <w:color w:val="00B050"/>
          <w:sz w:val="30"/>
          <w:szCs w:val="30"/>
          <w:lang w:eastAsia="ru-RU"/>
        </w:rPr>
        <w:t>защита прав и законных интересов детей в неблагополучных семьях;</w:t>
      </w:r>
    </w:p>
    <w:p w:rsidR="00575271" w:rsidRPr="00445D17" w:rsidRDefault="00575271" w:rsidP="003B69D8">
      <w:pPr>
        <w:numPr>
          <w:ilvl w:val="0"/>
          <w:numId w:val="1"/>
        </w:numPr>
        <w:shd w:val="clear" w:color="auto" w:fill="FFFF99"/>
        <w:spacing w:after="0" w:line="240" w:lineRule="auto"/>
        <w:ind w:left="-720"/>
        <w:jc w:val="both"/>
        <w:rPr>
          <w:rFonts w:ascii="Helvetica" w:eastAsia="Times New Roman" w:hAnsi="Helvetica" w:cs="Helvetica"/>
          <w:i/>
          <w:color w:val="00B050"/>
          <w:sz w:val="30"/>
          <w:szCs w:val="30"/>
          <w:lang w:eastAsia="ru-RU"/>
        </w:rPr>
      </w:pPr>
      <w:r w:rsidRPr="00445D17">
        <w:rPr>
          <w:rFonts w:ascii="Times New Roman" w:eastAsia="Times New Roman" w:hAnsi="Times New Roman" w:cs="Times New Roman"/>
          <w:i/>
          <w:color w:val="00B050"/>
          <w:sz w:val="30"/>
          <w:szCs w:val="30"/>
          <w:lang w:eastAsia="ru-RU"/>
        </w:rPr>
        <w:t>повышение ответственности родителей, не выполняющих обязанностей по воспитанию и содержанию своих детей.</w:t>
      </w:r>
    </w:p>
    <w:p w:rsidR="00575271" w:rsidRDefault="00575271" w:rsidP="003B69D8">
      <w:pPr>
        <w:shd w:val="clear" w:color="auto" w:fill="FFFF99"/>
        <w:spacing w:after="150" w:line="300" w:lineRule="atLeast"/>
        <w:ind w:left="-720" w:firstLine="375"/>
        <w:jc w:val="both"/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</w:pPr>
      <w:r w:rsidRPr="00575271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В рамках реализации Декрета № 18 </w:t>
      </w:r>
      <w:r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педагоги ГУО «Несвижский районный социально-педагогический центр», учреждений образования Несвижского района проводя</w:t>
      </w:r>
      <w:r w:rsidRPr="00575271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т работу по раннему выявлению социального неблагополучия. Одним из обязательных условий является ежегодное посещение</w:t>
      </w:r>
      <w:r w:rsidR="001B7B87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 xml:space="preserve"> несовершеннолетних по месту жительства, изучение условий их жизни и воспитания</w:t>
      </w:r>
      <w:r w:rsidRPr="00575271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.</w:t>
      </w:r>
    </w:p>
    <w:p w:rsidR="002501E3" w:rsidRPr="00575271" w:rsidRDefault="002501E3" w:rsidP="003B69D8">
      <w:pPr>
        <w:shd w:val="clear" w:color="auto" w:fill="FFFF99"/>
        <w:spacing w:after="150" w:line="300" w:lineRule="atLeast"/>
        <w:ind w:left="-720" w:firstLine="375"/>
        <w:jc w:val="center"/>
        <w:rPr>
          <w:rFonts w:ascii="Helvetica" w:eastAsia="Times New Roman" w:hAnsi="Helvetica" w:cs="Helvetica"/>
          <w:color w:val="7030A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478359" wp14:editId="6386C0F3">
            <wp:extent cx="3695700" cy="2462260"/>
            <wp:effectExtent l="0" t="0" r="0" b="0"/>
            <wp:docPr id="2" name="Рисунок 2" descr="http://renarko.center/wp-content/uploads/2016/07/%D1%81%D0%B5%D0%BC%D1%8C%D0%B8-%D0%B2-%D0%A1%D0%9E%D0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narko.center/wp-content/uploads/2016/07/%D1%81%D0%B5%D0%BC%D1%8C%D0%B8-%D0%B2-%D0%A1%D0%9E%D0%9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312" cy="246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271" w:rsidRPr="00575271" w:rsidRDefault="001B7B87" w:rsidP="003B69D8">
      <w:pPr>
        <w:shd w:val="clear" w:color="auto" w:fill="FFFF99"/>
        <w:spacing w:after="0" w:line="300" w:lineRule="atLeast"/>
        <w:ind w:left="-720"/>
        <w:jc w:val="center"/>
        <w:rPr>
          <w:rFonts w:ascii="Helvetica" w:eastAsia="Times New Roman" w:hAnsi="Helvetica" w:cs="Helvetica"/>
          <w:color w:val="7030A0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u w:val="single"/>
          <w:lang w:eastAsia="ru-RU"/>
        </w:rPr>
        <w:t xml:space="preserve">В ГУО «Несвижский районный социально-педагогический центр» </w:t>
      </w:r>
      <w:r w:rsidR="00575271" w:rsidRPr="00575271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u w:val="single"/>
          <w:lang w:eastAsia="ru-RU"/>
        </w:rPr>
        <w:t>Вы можете сообщить информацию</w:t>
      </w:r>
      <w:r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u w:val="single"/>
          <w:lang w:eastAsia="ru-RU"/>
        </w:rPr>
        <w:t xml:space="preserve"> </w:t>
      </w:r>
      <w:r w:rsidRPr="001B7B87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u w:val="single"/>
          <w:lang w:eastAsia="ru-RU"/>
        </w:rPr>
        <w:t>по телефону  </w:t>
      </w:r>
      <w:r w:rsidR="00D877CB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u w:val="single"/>
          <w:lang w:eastAsia="ru-RU"/>
        </w:rPr>
        <w:t>2-23-80</w:t>
      </w:r>
      <w:bookmarkStart w:id="0" w:name="_GoBack"/>
      <w:bookmarkEnd w:id="0"/>
    </w:p>
    <w:p w:rsidR="00575271" w:rsidRPr="00575271" w:rsidRDefault="00575271" w:rsidP="003B69D8">
      <w:pPr>
        <w:numPr>
          <w:ilvl w:val="0"/>
          <w:numId w:val="2"/>
        </w:numPr>
        <w:shd w:val="clear" w:color="auto" w:fill="FFFF99"/>
        <w:spacing w:after="0" w:line="240" w:lineRule="auto"/>
        <w:ind w:left="-720"/>
        <w:jc w:val="both"/>
        <w:rPr>
          <w:rFonts w:ascii="Helvetica" w:eastAsia="Times New Roman" w:hAnsi="Helvetica" w:cs="Helvetica"/>
          <w:color w:val="7030A0"/>
          <w:sz w:val="30"/>
          <w:szCs w:val="30"/>
          <w:lang w:eastAsia="ru-RU"/>
        </w:rPr>
      </w:pPr>
      <w:r w:rsidRPr="00575271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  фактах нарушения родителями прав детей;</w:t>
      </w:r>
    </w:p>
    <w:p w:rsidR="00575271" w:rsidRPr="00575271" w:rsidRDefault="00575271" w:rsidP="003B69D8">
      <w:pPr>
        <w:numPr>
          <w:ilvl w:val="0"/>
          <w:numId w:val="2"/>
        </w:numPr>
        <w:shd w:val="clear" w:color="auto" w:fill="FFFF99"/>
        <w:spacing w:after="0" w:line="240" w:lineRule="auto"/>
        <w:ind w:left="-720"/>
        <w:jc w:val="both"/>
        <w:rPr>
          <w:rFonts w:ascii="Helvetica" w:eastAsia="Times New Roman" w:hAnsi="Helvetica" w:cs="Helvetica"/>
          <w:color w:val="7030A0"/>
          <w:sz w:val="30"/>
          <w:szCs w:val="30"/>
          <w:lang w:eastAsia="ru-RU"/>
        </w:rPr>
      </w:pPr>
      <w:proofErr w:type="gramStart"/>
      <w:r w:rsidRPr="00575271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 фактах проживания детей в помещениях с антисанитарными условиями, с отключенными электричеством, отоплением, водоснабжением;</w:t>
      </w:r>
      <w:proofErr w:type="gramEnd"/>
    </w:p>
    <w:p w:rsidR="00575271" w:rsidRPr="00575271" w:rsidRDefault="00575271" w:rsidP="003B69D8">
      <w:pPr>
        <w:numPr>
          <w:ilvl w:val="0"/>
          <w:numId w:val="2"/>
        </w:numPr>
        <w:shd w:val="clear" w:color="auto" w:fill="FFFF99"/>
        <w:spacing w:after="0" w:line="240" w:lineRule="auto"/>
        <w:ind w:left="-720"/>
        <w:jc w:val="both"/>
        <w:rPr>
          <w:rFonts w:ascii="Helvetica" w:eastAsia="Times New Roman" w:hAnsi="Helvetica" w:cs="Helvetica"/>
          <w:color w:val="7030A0"/>
          <w:sz w:val="30"/>
          <w:szCs w:val="30"/>
          <w:lang w:eastAsia="ru-RU"/>
        </w:rPr>
      </w:pPr>
      <w:r w:rsidRPr="00575271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 фактах злоупотребления родителями спиртными напитками, наркотическими и психотропными средствами;</w:t>
      </w:r>
    </w:p>
    <w:p w:rsidR="00575271" w:rsidRPr="00575271" w:rsidRDefault="00575271" w:rsidP="003B69D8">
      <w:pPr>
        <w:numPr>
          <w:ilvl w:val="0"/>
          <w:numId w:val="2"/>
        </w:numPr>
        <w:shd w:val="clear" w:color="auto" w:fill="FFFF99"/>
        <w:spacing w:after="0" w:line="240" w:lineRule="auto"/>
        <w:ind w:left="-720"/>
        <w:jc w:val="both"/>
        <w:rPr>
          <w:rFonts w:ascii="Helvetica" w:eastAsia="Times New Roman" w:hAnsi="Helvetica" w:cs="Helvetica"/>
          <w:color w:val="7030A0"/>
          <w:sz w:val="30"/>
          <w:szCs w:val="30"/>
          <w:lang w:eastAsia="ru-RU"/>
        </w:rPr>
      </w:pPr>
      <w:r w:rsidRPr="00575271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 фактах насилия и жесткого обращения с детьми;</w:t>
      </w:r>
    </w:p>
    <w:p w:rsidR="00575271" w:rsidRPr="00575271" w:rsidRDefault="00575271" w:rsidP="003B69D8">
      <w:pPr>
        <w:numPr>
          <w:ilvl w:val="0"/>
          <w:numId w:val="2"/>
        </w:numPr>
        <w:shd w:val="clear" w:color="auto" w:fill="FFFF99"/>
        <w:spacing w:after="0" w:line="240" w:lineRule="auto"/>
        <w:ind w:left="-720"/>
        <w:jc w:val="both"/>
        <w:rPr>
          <w:rFonts w:ascii="Helvetica" w:eastAsia="Times New Roman" w:hAnsi="Helvetica" w:cs="Helvetica"/>
          <w:color w:val="7030A0"/>
          <w:sz w:val="30"/>
          <w:szCs w:val="30"/>
          <w:lang w:eastAsia="ru-RU"/>
        </w:rPr>
      </w:pPr>
      <w:r w:rsidRPr="00575271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 фактах вовлечения детей в деструктивные секты;</w:t>
      </w:r>
    </w:p>
    <w:p w:rsidR="00575271" w:rsidRPr="00575271" w:rsidRDefault="00575271" w:rsidP="003B69D8">
      <w:pPr>
        <w:numPr>
          <w:ilvl w:val="0"/>
          <w:numId w:val="2"/>
        </w:numPr>
        <w:shd w:val="clear" w:color="auto" w:fill="FFFF99"/>
        <w:spacing w:after="0" w:line="240" w:lineRule="auto"/>
        <w:ind w:left="-720"/>
        <w:jc w:val="both"/>
        <w:rPr>
          <w:rFonts w:ascii="Helvetica" w:eastAsia="Times New Roman" w:hAnsi="Helvetica" w:cs="Helvetica"/>
          <w:color w:val="7030A0"/>
          <w:sz w:val="30"/>
          <w:szCs w:val="30"/>
          <w:lang w:eastAsia="ru-RU"/>
        </w:rPr>
      </w:pPr>
      <w:r w:rsidRPr="00575271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 фактах применения к ребенку антипедагогических мер воздействия;</w:t>
      </w:r>
    </w:p>
    <w:p w:rsidR="0081261C" w:rsidRDefault="00575271" w:rsidP="0081261C">
      <w:pPr>
        <w:numPr>
          <w:ilvl w:val="0"/>
          <w:numId w:val="2"/>
        </w:numPr>
        <w:shd w:val="clear" w:color="auto" w:fill="FFFF99"/>
        <w:spacing w:after="255" w:line="240" w:lineRule="auto"/>
        <w:ind w:left="-720"/>
        <w:jc w:val="both"/>
        <w:rPr>
          <w:rFonts w:ascii="Helvetica" w:eastAsia="Times New Roman" w:hAnsi="Helvetica" w:cs="Helvetica"/>
          <w:color w:val="7030A0"/>
          <w:sz w:val="30"/>
          <w:szCs w:val="30"/>
          <w:lang w:eastAsia="ru-RU"/>
        </w:rPr>
      </w:pPr>
      <w:r w:rsidRPr="00575271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 фактах изгнания ребенка из дома и др.</w:t>
      </w:r>
    </w:p>
    <w:p w:rsidR="001B7B87" w:rsidRPr="0081261C" w:rsidRDefault="00575271" w:rsidP="0081261C">
      <w:pPr>
        <w:shd w:val="clear" w:color="auto" w:fill="FFFF99"/>
        <w:spacing w:after="255" w:line="240" w:lineRule="auto"/>
        <w:ind w:left="-1080"/>
        <w:jc w:val="center"/>
        <w:rPr>
          <w:rFonts w:ascii="Helvetica" w:eastAsia="Times New Roman" w:hAnsi="Helvetica" w:cs="Helvetica"/>
          <w:color w:val="7030A0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Помните!!!</w:t>
      </w:r>
      <w:r w:rsidRPr="0081261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81261C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…Забот</w:t>
      </w:r>
      <w:r w:rsidR="001B7B87" w:rsidRPr="0081261C"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  <w:t>а о детях – дело всех и каждого</w:t>
      </w:r>
    </w:p>
    <w:p w:rsidR="002501E3" w:rsidRPr="00575271" w:rsidRDefault="002501E3" w:rsidP="003B69D8">
      <w:pPr>
        <w:shd w:val="clear" w:color="auto" w:fill="FFFF99"/>
        <w:spacing w:after="150" w:line="300" w:lineRule="atLeast"/>
        <w:ind w:left="-720"/>
        <w:jc w:val="center"/>
        <w:rPr>
          <w:rFonts w:ascii="Times New Roman" w:eastAsia="Times New Roman" w:hAnsi="Times New Roman" w:cs="Times New Roman"/>
          <w:b/>
          <w:bCs/>
          <w:color w:val="002060"/>
          <w:sz w:val="30"/>
          <w:szCs w:val="30"/>
          <w:lang w:eastAsia="ru-RU"/>
        </w:rPr>
      </w:pPr>
    </w:p>
    <w:p w:rsidR="0080366E" w:rsidRDefault="0081261C" w:rsidP="00523F34">
      <w:pPr>
        <w:shd w:val="clear" w:color="auto" w:fill="FFFF99"/>
        <w:spacing w:before="150" w:after="180" w:line="270" w:lineRule="atLeast"/>
        <w:ind w:left="-720"/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F1F7E6" wp14:editId="74BFDBEA">
            <wp:simplePos x="0" y="0"/>
            <wp:positionH relativeFrom="column">
              <wp:posOffset>-308610</wp:posOffset>
            </wp:positionH>
            <wp:positionV relativeFrom="paragraph">
              <wp:posOffset>228600</wp:posOffset>
            </wp:positionV>
            <wp:extent cx="2295525" cy="1628775"/>
            <wp:effectExtent l="0" t="0" r="9525" b="9525"/>
            <wp:wrapSquare wrapText="bothSides"/>
            <wp:docPr id="6" name="Рисунок 6" descr="http://zdorov-info.com.ua/images/novosti/psihologiya/razvo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dorov-info.com.ua/images/novosti/psihologiya/razvo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93E9A" wp14:editId="10436121">
                <wp:simplePos x="0" y="0"/>
                <wp:positionH relativeFrom="column">
                  <wp:posOffset>133351</wp:posOffset>
                </wp:positionH>
                <wp:positionV relativeFrom="paragraph">
                  <wp:posOffset>57150</wp:posOffset>
                </wp:positionV>
                <wp:extent cx="5867400" cy="7715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30B1" w:rsidRPr="00A430B1" w:rsidRDefault="0081261C" w:rsidP="0081261C">
                            <w:pPr>
                              <w:shd w:val="clear" w:color="auto" w:fill="FFFF99"/>
                              <w:spacing w:before="150" w:after="180" w:line="270" w:lineRule="atLeast"/>
                              <w:ind w:left="-7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A430B1" w:rsidRPr="00A430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Информация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proofErr w:type="gramStart"/>
                            <w:r w:rsidR="00A430B1" w:rsidRPr="00A430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  <w:proofErr w:type="gramEnd"/>
                          </w:p>
                          <w:p w:rsidR="00523F34" w:rsidRDefault="00A430B1" w:rsidP="00A430B1">
                            <w:pPr>
                              <w:shd w:val="clear" w:color="auto" w:fill="FFFF99"/>
                              <w:spacing w:before="150" w:after="180" w:line="270" w:lineRule="atLeast"/>
                              <w:ind w:left="-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0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родителей</w:t>
                            </w:r>
                            <w:r w:rsidR="00523F3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</w:p>
                          <w:p w:rsidR="00523F34" w:rsidRDefault="00523F34" w:rsidP="00A430B1">
                            <w:pPr>
                              <w:shd w:val="clear" w:color="auto" w:fill="FFFF99"/>
                              <w:spacing w:before="150" w:after="180" w:line="270" w:lineRule="atLeast"/>
                              <w:ind w:left="-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23F34" w:rsidRDefault="00523F34" w:rsidP="00A430B1">
                            <w:pPr>
                              <w:shd w:val="clear" w:color="auto" w:fill="FFFF99"/>
                              <w:spacing w:before="150" w:after="180" w:line="270" w:lineRule="atLeast"/>
                              <w:ind w:left="-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430B1" w:rsidRDefault="00523F34" w:rsidP="00A430B1">
                            <w:pPr>
                              <w:shd w:val="clear" w:color="auto" w:fill="FFFF99"/>
                              <w:spacing w:before="150" w:after="180" w:line="270" w:lineRule="atLeast"/>
                              <w:ind w:left="-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</w:t>
                            </w:r>
                          </w:p>
                          <w:p w:rsidR="0080366E" w:rsidRDefault="0080366E" w:rsidP="00A430B1">
                            <w:pPr>
                              <w:shd w:val="clear" w:color="auto" w:fill="FFFF99"/>
                              <w:spacing w:before="150" w:after="180" w:line="270" w:lineRule="atLeast"/>
                              <w:ind w:left="-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0366E" w:rsidRPr="00A430B1" w:rsidRDefault="0080366E" w:rsidP="00A430B1">
                            <w:pPr>
                              <w:shd w:val="clear" w:color="auto" w:fill="FFFF99"/>
                              <w:spacing w:before="150" w:after="180" w:line="270" w:lineRule="atLeast"/>
                              <w:ind w:left="-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E36C0A" w:themeColor="accent6" w:themeShade="BF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5pt;margin-top:4.5pt;width:462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" filled="f" stroked="f">
                <v:fill o:detectmouseclick="t"/>
                <v:textbox>
                  <w:txbxContent>
                    <w:p w:rsidR="00A430B1" w:rsidRPr="00A430B1" w:rsidRDefault="0081261C" w:rsidP="0081261C">
                      <w:pPr>
                        <w:shd w:val="clear" w:color="auto" w:fill="FFFF99"/>
                        <w:spacing w:before="150" w:after="180" w:line="270" w:lineRule="atLeast"/>
                        <w:ind w:left="-720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A430B1" w:rsidRPr="00A430B1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Информация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proofErr w:type="gramStart"/>
                      <w:r w:rsidR="00A430B1" w:rsidRPr="00A430B1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для</w:t>
                      </w:r>
                      <w:proofErr w:type="gramEnd"/>
                    </w:p>
                    <w:p w:rsidR="00523F34" w:rsidRDefault="00A430B1" w:rsidP="00A430B1">
                      <w:pPr>
                        <w:shd w:val="clear" w:color="auto" w:fill="FFFF99"/>
                        <w:spacing w:before="150" w:after="180" w:line="270" w:lineRule="atLeast"/>
                        <w:ind w:left="-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30B1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родителей</w:t>
                      </w:r>
                      <w:r w:rsidR="00523F34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</w:p>
                    <w:p w:rsidR="00523F34" w:rsidRDefault="00523F34" w:rsidP="00A430B1">
                      <w:pPr>
                        <w:shd w:val="clear" w:color="auto" w:fill="FFFF99"/>
                        <w:spacing w:before="150" w:after="180" w:line="270" w:lineRule="atLeast"/>
                        <w:ind w:left="-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23F34" w:rsidRDefault="00523F34" w:rsidP="00A430B1">
                      <w:pPr>
                        <w:shd w:val="clear" w:color="auto" w:fill="FFFF99"/>
                        <w:spacing w:before="150" w:after="180" w:line="270" w:lineRule="atLeast"/>
                        <w:ind w:left="-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A430B1" w:rsidRDefault="00523F34" w:rsidP="00A430B1">
                      <w:pPr>
                        <w:shd w:val="clear" w:color="auto" w:fill="FFFF99"/>
                        <w:spacing w:before="150" w:after="180" w:line="270" w:lineRule="atLeast"/>
                        <w:ind w:left="-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</w:t>
                      </w:r>
                    </w:p>
                    <w:p w:rsidR="0080366E" w:rsidRDefault="0080366E" w:rsidP="00A430B1">
                      <w:pPr>
                        <w:shd w:val="clear" w:color="auto" w:fill="FFFF99"/>
                        <w:spacing w:before="150" w:after="180" w:line="270" w:lineRule="atLeast"/>
                        <w:ind w:left="-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0366E" w:rsidRPr="00A430B1" w:rsidRDefault="0080366E" w:rsidP="00A430B1">
                      <w:pPr>
                        <w:shd w:val="clear" w:color="auto" w:fill="FFFF99"/>
                        <w:spacing w:before="150" w:after="180" w:line="270" w:lineRule="atLeast"/>
                        <w:ind w:left="-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E36C0A" w:themeColor="accent6" w:themeShade="BF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30B1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 xml:space="preserve"> </w:t>
      </w:r>
      <w:r w:rsidR="0080366E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 xml:space="preserve">         </w:t>
      </w:r>
    </w:p>
    <w:p w:rsidR="00523F34" w:rsidRDefault="00523F34" w:rsidP="00523F34">
      <w:pPr>
        <w:shd w:val="clear" w:color="auto" w:fill="FFFF99"/>
        <w:spacing w:before="150" w:after="180" w:line="270" w:lineRule="atLeast"/>
        <w:ind w:left="-72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</w:p>
    <w:p w:rsidR="00BF21DC" w:rsidRDefault="00BF21DC" w:rsidP="00523F34">
      <w:pPr>
        <w:shd w:val="clear" w:color="auto" w:fill="FFFF99"/>
        <w:spacing w:before="150" w:after="180" w:line="270" w:lineRule="atLeast"/>
        <w:ind w:left="-72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</w:p>
    <w:p w:rsidR="0080366E" w:rsidRPr="00523F34" w:rsidRDefault="0080366E" w:rsidP="00523F34">
      <w:pPr>
        <w:shd w:val="clear" w:color="auto" w:fill="FFFF99"/>
        <w:spacing w:before="150" w:after="180" w:line="270" w:lineRule="atLeast"/>
        <w:ind w:left="-72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</w:pPr>
      <w:r w:rsidRPr="00523F34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Причины и последствия</w:t>
      </w:r>
      <w:r w:rsidRPr="00523F34">
        <w:rPr>
          <w:rFonts w:ascii="Times New Roman" w:eastAsia="Times New Roman" w:hAnsi="Times New Roman" w:cs="Times New Roman"/>
          <w:b/>
          <w:bCs/>
          <w:color w:val="0070C0"/>
          <w:sz w:val="30"/>
          <w:szCs w:val="30"/>
          <w:lang w:eastAsia="ru-RU"/>
        </w:rPr>
        <w:t xml:space="preserve">  </w:t>
      </w:r>
      <w:r w:rsidRPr="00523F34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семейного неблагополучия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 w:firstLine="720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Семейное неблагополучие</w:t>
      </w: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— комплекс причин различного характера, связанных с нарушением выполнения воспитательной функции семьи, вызывающих деформацию личности ребенка и приводящих к </w:t>
      </w:r>
      <w:proofErr w:type="spellStart"/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девиантному</w:t>
      </w:r>
      <w:proofErr w:type="spellEnd"/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поведению.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Весьма разнообразные причины, вызывающие семейное неблагополучие, взаимосвязаны и взаимозависимы. Можно выделить три группы причин неблагополучия в семье, негативно воздействующих на ребенка: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Во-первых,</w:t>
      </w: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кризисные явления в социально-экономической сфере, которые непосредственно влияют на семью и снижают ее воспитательный потенциал. </w:t>
      </w:r>
      <w:r w:rsidRPr="0081261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Во-вторых,</w:t>
      </w: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причины психолого-педагогического свойства, связанные с внутрисемейными отношениями и воспитанием детей в семье. </w:t>
      </w:r>
      <w:r w:rsidRPr="0081261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В-третьих,</w:t>
      </w: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биологического характера (физически или психически больные родители, дурная наследственность у детей, наличие в семье детей с недостатками развития или детей-инвалидов).</w:t>
      </w:r>
    </w:p>
    <w:p w:rsidR="0081261C" w:rsidRDefault="00575271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Усугубляют семейное неблагополучие просчеты воспитания в семье. Очень часто между родителями и ребенком наблюдается эмоциональное отторжение. </w:t>
      </w:r>
      <w:proofErr w:type="spellStart"/>
      <w:r w:rsidRPr="0081261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Гиперопека</w:t>
      </w:r>
      <w:proofErr w:type="spellEnd"/>
      <w:r w:rsidRPr="0081261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,</w:t>
      </w: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когда ребенку не дают проявить элементарную самостоятельность, изолируют от окружающей жизни, также имеет за собой негативные последствия в будущей жизни ребенка. Непоследовательность и противоречивость воспитания, которая характеризуется разрывом между требованиями к ребенку и </w:t>
      </w:r>
      <w:proofErr w:type="gramStart"/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контролем за</w:t>
      </w:r>
      <w:proofErr w:type="gramEnd"/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ним, несогласованностью педагогических действий родителей, бабушки дезориентирует ребенка. </w:t>
      </w:r>
      <w:r w:rsid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81261C" w:rsidRDefault="00575271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Непонимание закономерностей и своеобразие личностного развития детей, и несоответствие требований и ожиданий родителей возможностям и потребностям детей также усугубляют психологическое состояние ребенка. </w:t>
      </w:r>
      <w:r w:rsid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proofErr w:type="gramStart"/>
      <w:r w:rsidRPr="0081261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Негибкость родителей</w:t>
      </w: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отношениях с детьми, которая выражается в недостаточном учете ситуации, в </w:t>
      </w:r>
      <w:proofErr w:type="spellStart"/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заданности</w:t>
      </w:r>
      <w:proofErr w:type="spellEnd"/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</w:t>
      </w:r>
      <w:proofErr w:type="spellStart"/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запрограммированности</w:t>
      </w:r>
      <w:proofErr w:type="spellEnd"/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требований, в отсутствии альтернатив в решениях, в навязывании ребенку собственного мнения, в резкой смене отношения к ребенку в различные периоды его жизни (недостаток заботы сменяется ее избытком или наоборот) также нередкая ошибка родителей в воспитании.</w:t>
      </w:r>
      <w:proofErr w:type="gramEnd"/>
    </w:p>
    <w:p w:rsidR="00BF21DC" w:rsidRPr="0081261C" w:rsidRDefault="00BF21DC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F21DC" w:rsidRPr="0081261C" w:rsidRDefault="00BF21DC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35C3F" w:rsidRPr="0081261C" w:rsidRDefault="00335C3F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335C3F" w:rsidRPr="0081261C" w:rsidRDefault="00335C3F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 каждым годом возрастает число неблагополучных, в том числе и </w:t>
      </w:r>
      <w:proofErr w:type="spellStart"/>
      <w:r w:rsidRPr="0081261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девиантных</w:t>
      </w:r>
      <w:proofErr w:type="spellEnd"/>
      <w:r w:rsidRPr="0081261C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семей</w:t>
      </w: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Это семьи алкоголиков, наркоманов, правонарушителей и др. Наряду с общим сокращением рождаемости происходит рост числа детей, рожденных вне брака. В сложной социально-психологической ситуации оказываются также дети в семьях, находящихся на грани развода. В результате в неблагополучных семьях степень невнимания к ребенку даже сильнее, чем в детских</w:t>
      </w:r>
      <w:r w:rsid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учреждениях </w:t>
      </w:r>
      <w:proofErr w:type="spellStart"/>
      <w:r w:rsid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интернатного</w:t>
      </w:r>
      <w:proofErr w:type="spellEnd"/>
      <w:r w:rsid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типа.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 w:firstLine="708"/>
        <w:jc w:val="both"/>
        <w:rPr>
          <w:rFonts w:ascii="Tahoma" w:eastAsia="Times New Roman" w:hAnsi="Tahoma" w:cs="Tahoma"/>
          <w:b/>
          <w:i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Ослабление или даже разрыв семейных связей между детьми и родителями также вызывают: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сверхзанятость родителей;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конфликтная ситуация в семье;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пьянство родителей;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случаи жестокого обращения с детьми (физического, психического, сексуального насилия);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отсутствие в семье благоприятной эмоциональной атмосферы;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типичные ошибки родителей в воспитании детей;</w:t>
      </w:r>
    </w:p>
    <w:p w:rsidR="00575271" w:rsidRPr="0081261C" w:rsidRDefault="00575271" w:rsidP="00BF21DC">
      <w:pPr>
        <w:shd w:val="clear" w:color="auto" w:fill="FFFF99"/>
        <w:spacing w:after="0" w:line="270" w:lineRule="atLeast"/>
        <w:ind w:left="-720"/>
        <w:jc w:val="both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особенности подросткового возраста и др.</w:t>
      </w:r>
    </w:p>
    <w:p w:rsidR="00575271" w:rsidRPr="002B469E" w:rsidRDefault="00575271" w:rsidP="002B469E">
      <w:pPr>
        <w:pStyle w:val="a3"/>
        <w:spacing w:before="0" w:beforeAutospacing="0" w:after="0" w:afterAutospacing="0"/>
        <w:ind w:left="-720" w:firstLine="708"/>
        <w:jc w:val="both"/>
        <w:textAlignment w:val="baseline"/>
        <w:rPr>
          <w:color w:val="000000" w:themeColor="text1"/>
          <w:sz w:val="30"/>
          <w:szCs w:val="30"/>
        </w:rPr>
      </w:pPr>
      <w:r w:rsidRPr="002B469E">
        <w:rPr>
          <w:color w:val="000000" w:themeColor="text1"/>
          <w:sz w:val="30"/>
          <w:szCs w:val="30"/>
        </w:rPr>
        <w:t xml:space="preserve">Отсутствие или недостаток в семье эмоционального и доверительного общения родителей (и, прежде всего, матери) с ребенком, теплоты и ласки приводит к состоянию </w:t>
      </w:r>
      <w:r w:rsidRPr="002B469E">
        <w:rPr>
          <w:b/>
          <w:color w:val="000000" w:themeColor="text1"/>
          <w:sz w:val="30"/>
          <w:szCs w:val="30"/>
        </w:rPr>
        <w:t>психической депривации.</w:t>
      </w:r>
      <w:r w:rsidR="0081261C" w:rsidRPr="002B469E">
        <w:rPr>
          <w:b/>
          <w:color w:val="000000" w:themeColor="text1"/>
          <w:sz w:val="30"/>
          <w:szCs w:val="30"/>
        </w:rPr>
        <w:t xml:space="preserve"> </w:t>
      </w:r>
      <w:r w:rsidR="0081261C" w:rsidRPr="002B469E">
        <w:rPr>
          <w:color w:val="000000" w:themeColor="text1"/>
          <w:sz w:val="30"/>
          <w:szCs w:val="30"/>
        </w:rPr>
        <w:t>Депривация есть лишение средств и возможностей удовлетворения основных психических потребностей, среди которых можно выделить следующие:</w:t>
      </w:r>
      <w:r w:rsidR="002B469E">
        <w:rPr>
          <w:color w:val="000000" w:themeColor="text1"/>
          <w:sz w:val="30"/>
          <w:szCs w:val="30"/>
        </w:rPr>
        <w:t xml:space="preserve"> </w:t>
      </w:r>
      <w:r w:rsidR="0081261C" w:rsidRPr="0081261C">
        <w:rPr>
          <w:color w:val="000000" w:themeColor="text1"/>
          <w:sz w:val="30"/>
          <w:szCs w:val="30"/>
        </w:rPr>
        <w:t>потребность в общении;</w:t>
      </w:r>
      <w:r w:rsidR="002B469E">
        <w:rPr>
          <w:color w:val="000000" w:themeColor="text1"/>
          <w:sz w:val="30"/>
          <w:szCs w:val="30"/>
        </w:rPr>
        <w:t xml:space="preserve"> </w:t>
      </w:r>
      <w:r w:rsidR="0081261C" w:rsidRPr="0081261C">
        <w:rPr>
          <w:color w:val="000000" w:themeColor="text1"/>
          <w:sz w:val="30"/>
          <w:szCs w:val="30"/>
        </w:rPr>
        <w:t>потребность в познавательной (ориентированной) деятельности;</w:t>
      </w:r>
      <w:r w:rsidR="002B469E">
        <w:rPr>
          <w:color w:val="000000" w:themeColor="text1"/>
          <w:sz w:val="30"/>
          <w:szCs w:val="30"/>
        </w:rPr>
        <w:t xml:space="preserve"> </w:t>
      </w:r>
      <w:r w:rsidR="0081261C" w:rsidRPr="0081261C">
        <w:rPr>
          <w:color w:val="000000" w:themeColor="text1"/>
          <w:sz w:val="30"/>
          <w:szCs w:val="30"/>
        </w:rPr>
        <w:t>потребность в двигательной активности;</w:t>
      </w:r>
      <w:r w:rsidR="002B469E">
        <w:rPr>
          <w:color w:val="000000" w:themeColor="text1"/>
          <w:sz w:val="30"/>
          <w:szCs w:val="30"/>
        </w:rPr>
        <w:t xml:space="preserve"> </w:t>
      </w:r>
      <w:r w:rsidR="0081261C" w:rsidRPr="0081261C">
        <w:rPr>
          <w:color w:val="000000" w:themeColor="text1"/>
          <w:sz w:val="30"/>
          <w:szCs w:val="30"/>
        </w:rPr>
        <w:t>потребность общения со сверстниками;</w:t>
      </w:r>
      <w:r w:rsidR="002B469E">
        <w:rPr>
          <w:color w:val="000000" w:themeColor="text1"/>
          <w:sz w:val="30"/>
          <w:szCs w:val="30"/>
        </w:rPr>
        <w:t xml:space="preserve"> </w:t>
      </w:r>
      <w:r w:rsidR="0081261C" w:rsidRPr="0081261C">
        <w:rPr>
          <w:color w:val="000000" w:themeColor="text1"/>
          <w:sz w:val="30"/>
          <w:szCs w:val="30"/>
        </w:rPr>
        <w:t>потребность в личной идентификации;</w:t>
      </w:r>
      <w:r w:rsidR="002B469E">
        <w:rPr>
          <w:color w:val="000000" w:themeColor="text1"/>
          <w:sz w:val="30"/>
          <w:szCs w:val="30"/>
        </w:rPr>
        <w:t xml:space="preserve"> </w:t>
      </w:r>
      <w:r w:rsidR="0081261C" w:rsidRPr="0081261C">
        <w:rPr>
          <w:color w:val="000000" w:themeColor="text1"/>
          <w:sz w:val="30"/>
          <w:szCs w:val="30"/>
        </w:rPr>
        <w:t>потребность быть объектом любви и заботы, внимания, ласки, нежности;</w:t>
      </w:r>
      <w:r w:rsidR="002B469E">
        <w:rPr>
          <w:color w:val="000000" w:themeColor="text1"/>
          <w:sz w:val="30"/>
          <w:szCs w:val="30"/>
        </w:rPr>
        <w:t xml:space="preserve"> </w:t>
      </w:r>
      <w:r w:rsidR="0081261C" w:rsidRPr="0081261C">
        <w:rPr>
          <w:color w:val="000000" w:themeColor="text1"/>
          <w:sz w:val="30"/>
          <w:szCs w:val="30"/>
        </w:rPr>
        <w:t>потребность в положительных эмоциях.</w:t>
      </w:r>
    </w:p>
    <w:p w:rsidR="00575271" w:rsidRDefault="00575271" w:rsidP="0081261C">
      <w:pPr>
        <w:shd w:val="clear" w:color="auto" w:fill="FFFF99"/>
        <w:spacing w:after="0" w:line="270" w:lineRule="atLeast"/>
        <w:ind w:left="-720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1261C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Таким образом, по всей совокупности причин и факторов, вызывающих семейное неблагополучие по отношению к ребенку, определяющими являются субъективные факторы и причины психолого-педагогического свойства, то есть нарушения в межличностных внутрисемейных отношениях и дефекты воспитания детей в семье. Другими словами, патогенным фактором выступает не состав и структура семьи, не уровень ее материального благополучия, а сформировавшийся в ней психологический климат.</w:t>
      </w:r>
    </w:p>
    <w:p w:rsidR="0081261C" w:rsidRDefault="0081261C" w:rsidP="0081261C">
      <w:pPr>
        <w:shd w:val="clear" w:color="auto" w:fill="FFFF99"/>
        <w:spacing w:after="0" w:line="270" w:lineRule="atLeast"/>
        <w:ind w:left="-720"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1261C" w:rsidRPr="0081261C" w:rsidRDefault="0081261C" w:rsidP="0081261C">
      <w:pPr>
        <w:shd w:val="clear" w:color="auto" w:fill="FFFF99"/>
        <w:spacing w:after="0" w:line="270" w:lineRule="atLeast"/>
        <w:ind w:left="-720" w:firstLine="708"/>
        <w:jc w:val="center"/>
        <w:rPr>
          <w:rFonts w:ascii="Tahoma" w:eastAsia="Times New Roman" w:hAnsi="Tahoma" w:cs="Tahoma"/>
          <w:color w:val="000000" w:themeColor="text1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57400" cy="1288701"/>
            <wp:effectExtent l="0" t="0" r="0" b="6985"/>
            <wp:docPr id="7" name="Рисунок 7" descr="http://portal.mogileviro.by/sites/default/files/roditeli%281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ortal.mogileviro.by/sites/default/files/roditeli%281%2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8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45F" w:rsidRPr="00575271" w:rsidRDefault="003E545F" w:rsidP="0081261C">
      <w:pPr>
        <w:shd w:val="clear" w:color="auto" w:fill="FFFF99"/>
        <w:ind w:left="-720"/>
        <w:jc w:val="right"/>
        <w:rPr>
          <w:color w:val="7030A0"/>
          <w:sz w:val="30"/>
          <w:szCs w:val="30"/>
        </w:rPr>
      </w:pPr>
    </w:p>
    <w:sectPr w:rsidR="003E545F" w:rsidRPr="00575271" w:rsidSect="0081261C">
      <w:pgSz w:w="11906" w:h="16838"/>
      <w:pgMar w:top="630" w:right="850" w:bottom="900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53F23"/>
    <w:multiLevelType w:val="multilevel"/>
    <w:tmpl w:val="D4B4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87D80"/>
    <w:multiLevelType w:val="multilevel"/>
    <w:tmpl w:val="B4D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36"/>
    <w:rsid w:val="000059D9"/>
    <w:rsid w:val="001B7B87"/>
    <w:rsid w:val="002501E3"/>
    <w:rsid w:val="002B469E"/>
    <w:rsid w:val="002D298F"/>
    <w:rsid w:val="00335C3F"/>
    <w:rsid w:val="003B69D8"/>
    <w:rsid w:val="003E545F"/>
    <w:rsid w:val="00445D17"/>
    <w:rsid w:val="00523F34"/>
    <w:rsid w:val="00575271"/>
    <w:rsid w:val="00601036"/>
    <w:rsid w:val="0080366E"/>
    <w:rsid w:val="0081261C"/>
    <w:rsid w:val="008257DA"/>
    <w:rsid w:val="00A430B1"/>
    <w:rsid w:val="00BF21DC"/>
    <w:rsid w:val="00D877CB"/>
    <w:rsid w:val="00D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271"/>
    <w:rPr>
      <w:b/>
      <w:bCs/>
    </w:rPr>
  </w:style>
  <w:style w:type="character" w:styleId="a5">
    <w:name w:val="Emphasis"/>
    <w:basedOn w:val="a0"/>
    <w:uiPriority w:val="20"/>
    <w:qFormat/>
    <w:rsid w:val="00575271"/>
    <w:rPr>
      <w:i/>
      <w:iCs/>
    </w:rPr>
  </w:style>
  <w:style w:type="character" w:customStyle="1" w:styleId="apple-converted-space">
    <w:name w:val="apple-converted-space"/>
    <w:basedOn w:val="a0"/>
    <w:rsid w:val="00575271"/>
  </w:style>
  <w:style w:type="paragraph" w:customStyle="1" w:styleId="rtecenter">
    <w:name w:val="rtecenter"/>
    <w:basedOn w:val="a"/>
    <w:rsid w:val="0057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271"/>
    <w:rPr>
      <w:b/>
      <w:bCs/>
    </w:rPr>
  </w:style>
  <w:style w:type="character" w:styleId="a5">
    <w:name w:val="Emphasis"/>
    <w:basedOn w:val="a0"/>
    <w:uiPriority w:val="20"/>
    <w:qFormat/>
    <w:rsid w:val="00575271"/>
    <w:rPr>
      <w:i/>
      <w:iCs/>
    </w:rPr>
  </w:style>
  <w:style w:type="character" w:customStyle="1" w:styleId="apple-converted-space">
    <w:name w:val="apple-converted-space"/>
    <w:basedOn w:val="a0"/>
    <w:rsid w:val="00575271"/>
  </w:style>
  <w:style w:type="paragraph" w:customStyle="1" w:styleId="rtecenter">
    <w:name w:val="rtecenter"/>
    <w:basedOn w:val="a"/>
    <w:rsid w:val="0057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2016-09-30T05:15:00Z</dcterms:created>
  <dcterms:modified xsi:type="dcterms:W3CDTF">2017-09-12T05:31:00Z</dcterms:modified>
</cp:coreProperties>
</file>