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DA" w:rsidRDefault="009E56B2" w:rsidP="00A013D7">
      <w:pPr>
        <w:jc w:val="both"/>
        <w:rPr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 wp14:anchorId="72832BD6" wp14:editId="2D35B178">
            <wp:simplePos x="0" y="0"/>
            <wp:positionH relativeFrom="margin">
              <wp:posOffset>-632460</wp:posOffset>
            </wp:positionH>
            <wp:positionV relativeFrom="margin">
              <wp:posOffset>13335</wp:posOffset>
            </wp:positionV>
            <wp:extent cx="1847850" cy="1685925"/>
            <wp:effectExtent l="19050" t="0" r="0" b="0"/>
            <wp:wrapSquare wrapText="bothSides"/>
            <wp:docPr id="1" name="Рисунок 1" descr="http://mocgeoz.by/wp-content/uploads/2021/04/300405-300x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cgeoz.by/wp-content/uploads/2021/04/300405-300x27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CD7" w:rsidRPr="003905DA" w:rsidRDefault="00970CD7" w:rsidP="003905DA">
      <w:pPr>
        <w:jc w:val="center"/>
        <w:rPr>
          <w:b/>
          <w:sz w:val="28"/>
          <w:szCs w:val="28"/>
        </w:rPr>
      </w:pPr>
      <w:r w:rsidRPr="003905DA">
        <w:rPr>
          <w:b/>
          <w:sz w:val="28"/>
          <w:szCs w:val="28"/>
        </w:rPr>
        <w:t>Ожирение у детей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>Избыточная масса тела и связанные с этим осложнения встречаются не только у взрослых, но и детей. С чем это связано? Когда появляются первые проблемы с лишним весом и как помочь малышу от них избавиться?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>Ожирение (в том числе у детей) – избыточное отложение жировой ткани в организме. Возникает в условиях, когда поступление энергии в организм превышает ее расходование. Причины нарушения баланса энергии разнообразны и зависят как от характера пищи и питания, так и от образа жизни.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В зависимости от причин возникновения различают две формы ожирения: первичное и вторичное.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>Первичное может быть связано с наследственной предрасположенностью (экзогенно-конституциональное) и неправильным питанием (алиментарное). В этих случаях огромную роль в формировании ожирения играет семья, поскольку особенности питания и образа жизни, как и желание заниматься спортом, прививают прежде всего родители.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>Вторичное ожирение связано с нарушением функции желез внутренней секреции и центральной нервной системы, вследствие чего на первый план выступают симптомы основного заболевания: эндокринопатия, поражение центральной нервной системы, психопатологические состояния и пр. Чаще всего ко вторичному ожирению приводят эндокринные заболевания (проблемы со щитовидной железой, надпочечниками, гипофизом, яичниками у девочек). Разобраться с симптомами заболевания может только врач.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>Совсем без жировой ткани организм существовать не может. Она выполняет различные функции: осуществляет механическую защиту, стабилизирует положение внутренних органов, сосудов и нервов, сохраняет тепло, необходима для активации женских половых гормонов, включая участие в процессах полового созревания девочек-подростков. Однако избыток жировой ткани способен привести к плачевным последствиям. Ожирение вносит дисбаланс в работу почти всех внутренних органов.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Как определить наличие ожирения?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>Ожирение у ребенка так же, как и у взрослого, определяется на основании расчета индекса массы тела (ИМТ) как отношение веса тела в килограммах к квадрату роста в метрах (кг/м2), а также по антропометрическим измерениям: врач измеряет окружность талии и объем бедер.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>Диагноз «ожирение» ставится ребенку в случае, когда фактическая масса тела превышает возрастной норматив более чем на 15%, а индекс массы тела превышает 30.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Ожирение в детском и подростковом периоде приводит: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к заболеваниям сердечно-сосудистой системы (гипертонии, инсульту, стенокардии, ишемии сердца);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lastRenderedPageBreak/>
        <w:t>желудочно-кишечного тракта (воспалению поджелудочной железы, гастриту, печеночной недостаточности, геморрою, запорам);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эндокринной системы (нарушению работы поджелудочной железы, надпочечных желез и щитовидки);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опорно-двигательного аппарата (деформации костей и суставов, появлению плоскостопия);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психическим расстройствам (синдрому ночного апноэ, нарушению сна, психосоциальным расстройствам);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снижению мужской репродуктивной функции и женскому бесплодию в будущем.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Риск этих неинфекционных заболеваний возрастает по мере увеличения ИМТ. Детское ожирение увеличивает вероятность преждевременной смерти и инвалидности во взрослом возрасте.</w:t>
      </w:r>
    </w:p>
    <w:p w:rsidR="00970CD7" w:rsidRPr="003905DA" w:rsidRDefault="00970CD7" w:rsidP="003905DA">
      <w:pPr>
        <w:ind w:firstLine="708"/>
        <w:jc w:val="center"/>
        <w:rPr>
          <w:sz w:val="28"/>
          <w:szCs w:val="28"/>
        </w:rPr>
      </w:pPr>
      <w:r w:rsidRPr="003905DA">
        <w:rPr>
          <w:sz w:val="28"/>
          <w:szCs w:val="28"/>
        </w:rPr>
        <w:t>Профилактика ожирения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 xml:space="preserve">Любую проблему проще предупредить, чем лечить. Поэтому задача родителей с самого раннего возраста ребенка организовать адекватный режим питания и двигательной активности. Формируйте у ребенка правильные пищевые привычки, прививайте ему любовь к здоровому питанию. Не злоупотребляйте </w:t>
      </w:r>
      <w:proofErr w:type="spellStart"/>
      <w:r w:rsidRPr="003905DA">
        <w:rPr>
          <w:sz w:val="28"/>
          <w:szCs w:val="28"/>
        </w:rPr>
        <w:t>фастфудом</w:t>
      </w:r>
      <w:proofErr w:type="spellEnd"/>
      <w:r w:rsidRPr="003905DA">
        <w:rPr>
          <w:sz w:val="28"/>
          <w:szCs w:val="28"/>
        </w:rPr>
        <w:t xml:space="preserve"> и сладостями – чем позже ребенок познакомится с этими продуктами, тем лучше. Основной рацион ребенка должен состоять из овощей, фруктов, сложных углеводов (каш, </w:t>
      </w:r>
      <w:proofErr w:type="spellStart"/>
      <w:r w:rsidRPr="003905DA">
        <w:rPr>
          <w:sz w:val="28"/>
          <w:szCs w:val="28"/>
        </w:rPr>
        <w:t>цельнозернового</w:t>
      </w:r>
      <w:proofErr w:type="spellEnd"/>
      <w:r w:rsidRPr="003905DA">
        <w:rPr>
          <w:sz w:val="28"/>
          <w:szCs w:val="28"/>
        </w:rPr>
        <w:t xml:space="preserve"> хлеба), нежирного мяса, рыбы, кисломолочных продуктов.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Прививайте ребенку любовь к движению. С самыми маленькими можно делать гимнастику и посещать бассейн, регулярно гулять на свежем воздухе. Когда малыш начнет ходить – не ограничивайте его, пусть двигается, бегает, падает, пачкается и так познает мир.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>Когда ребенок подрастет – запишите его в спортивную секцию. Сегодня существует огромное количество кружков для детей. Вместе с ребенком выберите, какой вид спорта ему по душе: бег, танцы, велоспорт, лыжи, фигурное катание, хоккей, футбол, баскетбол, плавание, борьба – вариантов масса. И обязательно поддерживайте его увлечение.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>Конечно, важно, чтобы родители на своем примере показывали, как вести здоровый образ жизни. Согласитесь, сложно убедить ребенка есть брокколи и кататься на велосипеде в то время, когда сами ужинаете картошкой фри и проводите все свободное время на диване возле телевизора. Правильное питание и движение – надежный рецепт здоровья для всей семьи!</w:t>
      </w:r>
    </w:p>
    <w:p w:rsidR="00970CD7" w:rsidRPr="003905DA" w:rsidRDefault="00970CD7" w:rsidP="00970CD7">
      <w:pPr>
        <w:tabs>
          <w:tab w:val="left" w:pos="1276"/>
        </w:tabs>
        <w:rPr>
          <w:sz w:val="28"/>
          <w:szCs w:val="28"/>
        </w:rPr>
      </w:pPr>
    </w:p>
    <w:p w:rsidR="00970CD7" w:rsidRDefault="003905DA" w:rsidP="00970CD7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Врач-гигиенист                                     </w:t>
      </w:r>
      <w:r w:rsidR="0071128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Ж.Н.Чернова</w:t>
      </w:r>
    </w:p>
    <w:p w:rsidR="003905DA" w:rsidRPr="003905DA" w:rsidRDefault="003905DA" w:rsidP="00970CD7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Помощник врача-гигиениста                    </w:t>
      </w:r>
      <w:r w:rsidR="0071128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А.М.Макаревич</w:t>
      </w:r>
    </w:p>
    <w:p w:rsidR="00970CD7" w:rsidRPr="003905DA" w:rsidRDefault="00970CD7" w:rsidP="00970CD7">
      <w:pPr>
        <w:tabs>
          <w:tab w:val="left" w:pos="1276"/>
        </w:tabs>
        <w:rPr>
          <w:sz w:val="28"/>
          <w:szCs w:val="28"/>
        </w:rPr>
      </w:pPr>
    </w:p>
    <w:p w:rsidR="00970CD7" w:rsidRPr="003905DA" w:rsidRDefault="00970CD7" w:rsidP="00970CD7">
      <w:pPr>
        <w:tabs>
          <w:tab w:val="left" w:pos="1276"/>
        </w:tabs>
        <w:rPr>
          <w:sz w:val="28"/>
          <w:szCs w:val="28"/>
        </w:rPr>
      </w:pPr>
    </w:p>
    <w:p w:rsidR="00970CD7" w:rsidRDefault="00970CD7" w:rsidP="00970CD7">
      <w:pPr>
        <w:tabs>
          <w:tab w:val="left" w:pos="1276"/>
        </w:tabs>
      </w:pPr>
    </w:p>
    <w:p w:rsidR="009E56B2" w:rsidRDefault="009E56B2" w:rsidP="00970CD7">
      <w:pPr>
        <w:tabs>
          <w:tab w:val="left" w:pos="1276"/>
        </w:tabs>
        <w:rPr>
          <w:b/>
          <w:sz w:val="28"/>
          <w:szCs w:val="28"/>
        </w:rPr>
      </w:pPr>
    </w:p>
    <w:p w:rsidR="00711283" w:rsidRDefault="003905DA" w:rsidP="00970CD7">
      <w:pPr>
        <w:tabs>
          <w:tab w:val="left" w:pos="12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bookmarkStart w:id="0" w:name="_GoBack"/>
      <w:bookmarkEnd w:id="0"/>
    </w:p>
    <w:sectPr w:rsidR="00711283" w:rsidSect="006C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BB2"/>
    <w:multiLevelType w:val="multilevel"/>
    <w:tmpl w:val="601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C4"/>
    <w:rsid w:val="001746DF"/>
    <w:rsid w:val="002251D5"/>
    <w:rsid w:val="003905DA"/>
    <w:rsid w:val="0047163C"/>
    <w:rsid w:val="005922F2"/>
    <w:rsid w:val="006355C4"/>
    <w:rsid w:val="006C26FD"/>
    <w:rsid w:val="00711283"/>
    <w:rsid w:val="00797253"/>
    <w:rsid w:val="007A01B0"/>
    <w:rsid w:val="008C00F2"/>
    <w:rsid w:val="008E3BC6"/>
    <w:rsid w:val="00941FCF"/>
    <w:rsid w:val="00970CD7"/>
    <w:rsid w:val="009E56B2"/>
    <w:rsid w:val="00A013D7"/>
    <w:rsid w:val="00B13AC5"/>
    <w:rsid w:val="00B51EBD"/>
    <w:rsid w:val="00C42DC7"/>
    <w:rsid w:val="00C739F1"/>
    <w:rsid w:val="00DD6B8D"/>
    <w:rsid w:val="00EE0736"/>
    <w:rsid w:val="00F1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C5AD"/>
  <w15:docId w15:val="{CCB7F24A-2B54-4F27-881D-6AC83556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13D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E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3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E3BC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3BC6"/>
    <w:rPr>
      <w:color w:val="0000FF"/>
      <w:u w:val="single"/>
    </w:rPr>
  </w:style>
  <w:style w:type="character" w:styleId="a5">
    <w:name w:val="Emphasis"/>
    <w:basedOn w:val="a0"/>
    <w:uiPriority w:val="20"/>
    <w:qFormat/>
    <w:rsid w:val="008E3BC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51EB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6">
    <w:name w:val="Strong"/>
    <w:basedOn w:val="a0"/>
    <w:uiPriority w:val="22"/>
    <w:qFormat/>
    <w:rsid w:val="00970C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0C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cp:lastPrinted>2021-02-09T06:28:00Z</cp:lastPrinted>
  <dcterms:created xsi:type="dcterms:W3CDTF">2021-07-09T08:21:00Z</dcterms:created>
  <dcterms:modified xsi:type="dcterms:W3CDTF">2021-07-09T08:21:00Z</dcterms:modified>
</cp:coreProperties>
</file>